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7022" w14:textId="77777777" w:rsidR="0036069B" w:rsidRDefault="0036069B" w:rsidP="0036069B">
      <w:pPr>
        <w:pStyle w:val="PGE-NotaExplicativa"/>
        <w:rPr>
          <w:highlight w:val="yellow"/>
        </w:rPr>
      </w:pPr>
      <w:r w:rsidRPr="0082657B">
        <w:rPr>
          <w:highlight w:val="yellow"/>
        </w:rPr>
        <w:t>Notas Explicativas:</w:t>
      </w:r>
    </w:p>
    <w:p w14:paraId="0DB3AF75" w14:textId="27B5C35E" w:rsidR="0036069B" w:rsidRDefault="0036069B" w:rsidP="0036069B">
      <w:pPr>
        <w:pStyle w:val="PGE-NotaExplicativa"/>
        <w:rPr>
          <w:highlight w:val="yellow"/>
        </w:rPr>
      </w:pPr>
      <w:r>
        <w:t xml:space="preserve">Objeto desta minuta: </w:t>
      </w:r>
      <w:r w:rsidRPr="009A01AC">
        <w:rPr>
          <w:b/>
          <w:bCs/>
        </w:rPr>
        <w:t xml:space="preserve">termo aditivo de prorrogação de prazo de </w:t>
      </w:r>
      <w:r>
        <w:rPr>
          <w:b/>
          <w:bCs/>
        </w:rPr>
        <w:t>Ata de Registro de Preços</w:t>
      </w:r>
    </w:p>
    <w:p w14:paraId="415ECC95" w14:textId="0C7A5073" w:rsidR="0036069B" w:rsidRDefault="0036069B" w:rsidP="0036069B">
      <w:pPr>
        <w:pStyle w:val="PGE-NotaExplicativa"/>
        <w:rPr>
          <w:highlight w:val="yellow"/>
        </w:rPr>
      </w:pPr>
      <w:r>
        <w:rPr>
          <w:highlight w:val="yellow"/>
        </w:rPr>
        <w:t xml:space="preserve">A instrução processual deve observar, além do art. </w:t>
      </w:r>
      <w:r>
        <w:rPr>
          <w:highlight w:val="yellow"/>
        </w:rPr>
        <w:t>84</w:t>
      </w:r>
      <w:r>
        <w:rPr>
          <w:highlight w:val="yellow"/>
        </w:rPr>
        <w:t xml:space="preserve"> da Lei 14.133/2021</w:t>
      </w:r>
      <w:r>
        <w:rPr>
          <w:highlight w:val="yellow"/>
        </w:rPr>
        <w:t xml:space="preserve">, </w:t>
      </w:r>
      <w:r>
        <w:rPr>
          <w:highlight w:val="yellow"/>
        </w:rPr>
        <w:t xml:space="preserve">dos arts. </w:t>
      </w:r>
      <w:r>
        <w:rPr>
          <w:highlight w:val="yellow"/>
        </w:rPr>
        <w:t>32 a 34</w:t>
      </w:r>
      <w:r>
        <w:rPr>
          <w:highlight w:val="yellow"/>
        </w:rPr>
        <w:t xml:space="preserve"> do Decreto 5.545-R/2023 e dos demais dispositivos legais</w:t>
      </w:r>
      <w:r w:rsidRPr="00162F31">
        <w:rPr>
          <w:highlight w:val="yellow"/>
        </w:rPr>
        <w:t xml:space="preserve"> e regulamentares aplicáveis, também o disposto no </w:t>
      </w:r>
      <w:r w:rsidRPr="00162F31">
        <w:rPr>
          <w:b/>
          <w:bCs/>
          <w:highlight w:val="yellow"/>
        </w:rPr>
        <w:t xml:space="preserve">Enunciado CPGE nº </w:t>
      </w:r>
      <w:r>
        <w:rPr>
          <w:b/>
          <w:bCs/>
          <w:highlight w:val="yellow"/>
        </w:rPr>
        <w:t>57</w:t>
      </w:r>
      <w:r w:rsidRPr="00162F31">
        <w:rPr>
          <w:highlight w:val="yellow"/>
        </w:rPr>
        <w:t>.</w:t>
      </w:r>
    </w:p>
    <w:p w14:paraId="6CDB48FE" w14:textId="77777777" w:rsidR="0036069B" w:rsidRPr="0082657B" w:rsidRDefault="0036069B" w:rsidP="0036069B">
      <w:pPr>
        <w:pStyle w:val="PGE-NotaExplicativa"/>
        <w:rPr>
          <w:highlight w:val="yellow"/>
        </w:rPr>
      </w:pPr>
      <w:r w:rsidRPr="0082657B">
        <w:rPr>
          <w:highlight w:val="yellow"/>
        </w:rPr>
        <w:t>As Notas Explicativas constam distribuídas no corpo deste documento apenas para auxiliar no adequado preenchimento da minuta padronizada, portanto, deverão ser suprimidas quando finalizada tal tarefa.</w:t>
      </w:r>
    </w:p>
    <w:p w14:paraId="6334BFC2" w14:textId="77777777" w:rsidR="0036069B" w:rsidRDefault="0036069B" w:rsidP="009A01AC">
      <w:pPr>
        <w:pStyle w:val="PGE-Normal"/>
        <w:spacing w:before="0" w:after="0"/>
      </w:pPr>
    </w:p>
    <w:p w14:paraId="68BCD897" w14:textId="388D77CA" w:rsidR="00343B73" w:rsidRDefault="00343B73" w:rsidP="009A01AC">
      <w:pPr>
        <w:pStyle w:val="PGE-Normal"/>
        <w:spacing w:before="0" w:after="0"/>
        <w:rPr>
          <w:rFonts w:cs="Arial"/>
        </w:rPr>
      </w:pPr>
      <w:r>
        <w:rPr>
          <w:rFonts w:cs="Arial"/>
        </w:rPr>
        <w:t>Ata de Registro de Preços nº __/____</w:t>
      </w:r>
    </w:p>
    <w:p w14:paraId="09D07272" w14:textId="77777777" w:rsidR="0036069B" w:rsidRPr="00B43EAD" w:rsidRDefault="0036069B" w:rsidP="0036069B">
      <w:pPr>
        <w:pStyle w:val="PGE-Normal"/>
        <w:spacing w:before="0" w:after="0"/>
        <w:rPr>
          <w:rFonts w:cs="Arial"/>
        </w:rPr>
      </w:pPr>
      <w:r w:rsidRPr="00B43EAD">
        <w:rPr>
          <w:rFonts w:cs="Arial"/>
        </w:rPr>
        <w:t>Pregão nº __/_____</w:t>
      </w:r>
    </w:p>
    <w:p w14:paraId="3187C2B3" w14:textId="4B325625" w:rsidR="009A01AC" w:rsidRPr="00B43EAD" w:rsidRDefault="009A01AC" w:rsidP="009A01AC">
      <w:pPr>
        <w:pStyle w:val="PGE-Normal"/>
        <w:spacing w:before="0" w:after="0"/>
        <w:rPr>
          <w:rFonts w:cs="Arial"/>
        </w:rPr>
      </w:pPr>
      <w:r w:rsidRPr="00B43EAD">
        <w:rPr>
          <w:rFonts w:cs="Arial"/>
        </w:rPr>
        <w:t>Processo nº __/_____</w:t>
      </w:r>
    </w:p>
    <w:p w14:paraId="40452B10" w14:textId="7B622341" w:rsidR="009A01AC" w:rsidRPr="00B43EAD" w:rsidRDefault="00343B73" w:rsidP="009A01AC">
      <w:pPr>
        <w:pStyle w:val="PGE-Normal"/>
        <w:spacing w:before="0" w:after="0"/>
        <w:rPr>
          <w:rFonts w:cs="Arial"/>
        </w:rPr>
      </w:pPr>
      <w:r>
        <w:rPr>
          <w:rFonts w:cs="Arial"/>
        </w:rPr>
        <w:t>ID CidadES nº ______</w:t>
      </w:r>
    </w:p>
    <w:p w14:paraId="3891DD14" w14:textId="77777777" w:rsidR="002F1AA9" w:rsidRPr="00B43EAD" w:rsidRDefault="002F1AA9" w:rsidP="009A01AC">
      <w:pPr>
        <w:pStyle w:val="PGE-Normal"/>
        <w:spacing w:before="0" w:after="0"/>
        <w:rPr>
          <w:rFonts w:cs="Arial"/>
        </w:rPr>
      </w:pPr>
    </w:p>
    <w:p w14:paraId="4EDB210E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</w:p>
    <w:p w14:paraId="478FF94A" w14:textId="7F6D0EFC" w:rsidR="009A01AC" w:rsidRPr="00B43EAD" w:rsidRDefault="009A01AC" w:rsidP="009A01AC">
      <w:pPr>
        <w:pStyle w:val="NormalWeb"/>
        <w:ind w:left="3969" w:right="96"/>
        <w:jc w:val="both"/>
        <w:rPr>
          <w:rFonts w:ascii="Arial" w:hAnsi="Arial" w:cs="Arial"/>
          <w:b/>
          <w:bCs/>
        </w:rPr>
      </w:pPr>
      <w:r w:rsidRPr="00B43EAD">
        <w:rPr>
          <w:rFonts w:ascii="Arial" w:hAnsi="Arial" w:cs="Arial"/>
          <w:b/>
          <w:bCs/>
        </w:rPr>
        <w:t xml:space="preserve">____º TERMO ADITIVO </w:t>
      </w:r>
      <w:r w:rsidR="000E2FEB">
        <w:rPr>
          <w:rFonts w:ascii="Arial" w:hAnsi="Arial" w:cs="Arial"/>
          <w:b/>
          <w:bCs/>
        </w:rPr>
        <w:t xml:space="preserve">À ATA DE REGISTRO DE PREÇOS </w:t>
      </w:r>
      <w:r w:rsidRPr="00B43EAD">
        <w:rPr>
          <w:rFonts w:ascii="Arial" w:hAnsi="Arial" w:cs="Arial"/>
          <w:b/>
          <w:bCs/>
        </w:rPr>
        <w:t>Nº _____/___</w:t>
      </w:r>
      <w:r w:rsidR="000E2FEB">
        <w:rPr>
          <w:rFonts w:ascii="Arial" w:hAnsi="Arial" w:cs="Arial"/>
          <w:b/>
          <w:bCs/>
        </w:rPr>
        <w:t>,</w:t>
      </w:r>
      <w:r w:rsidRPr="00B43EAD">
        <w:rPr>
          <w:rFonts w:ascii="Arial" w:hAnsi="Arial" w:cs="Arial"/>
        </w:rPr>
        <w:t xml:space="preserve"> </w:t>
      </w:r>
      <w:r w:rsidRPr="00B43EAD">
        <w:rPr>
          <w:rFonts w:ascii="Arial" w:hAnsi="Arial" w:cs="Arial"/>
          <w:b/>
          <w:bCs/>
        </w:rPr>
        <w:t>QUE</w:t>
      </w:r>
      <w:r w:rsidRPr="00B43EAD">
        <w:rPr>
          <w:rFonts w:ascii="Arial" w:hAnsi="Arial" w:cs="Arial"/>
        </w:rPr>
        <w:t xml:space="preserve"> </w:t>
      </w:r>
      <w:r w:rsidRPr="00B43EAD">
        <w:rPr>
          <w:rFonts w:ascii="Arial" w:hAnsi="Arial" w:cs="Arial"/>
          <w:b/>
          <w:bCs/>
        </w:rPr>
        <w:t>ENTRE SI CELEBRAM O ESTADO DO ESPÍRITO SANTO, POR INTERMÉDIO D</w:t>
      </w:r>
      <w:r w:rsidR="00D62516">
        <w:rPr>
          <w:rFonts w:ascii="Arial" w:hAnsi="Arial" w:cs="Arial"/>
          <w:b/>
          <w:bCs/>
        </w:rPr>
        <w:t>(O)</w:t>
      </w:r>
      <w:r w:rsidRPr="00B43EAD">
        <w:rPr>
          <w:rFonts w:ascii="Arial" w:hAnsi="Arial" w:cs="Arial"/>
          <w:b/>
          <w:bCs/>
        </w:rPr>
        <w:t xml:space="preserve">A </w:t>
      </w:r>
      <w:r w:rsidR="000E2FEB">
        <w:rPr>
          <w:rFonts w:ascii="Arial" w:hAnsi="Arial" w:cs="Arial"/>
          <w:b/>
          <w:bCs/>
        </w:rPr>
        <w:t xml:space="preserve"> </w:t>
      </w:r>
      <w:r w:rsidRPr="00B43EAD">
        <w:rPr>
          <w:rFonts w:ascii="Arial" w:hAnsi="Arial" w:cs="Arial"/>
          <w:b/>
          <w:bCs/>
        </w:rPr>
        <w:t>_______</w:t>
      </w:r>
      <w:r w:rsidR="00162F31">
        <w:rPr>
          <w:rFonts w:ascii="Arial" w:hAnsi="Arial" w:cs="Arial"/>
          <w:b/>
          <w:bCs/>
        </w:rPr>
        <w:t>_________</w:t>
      </w:r>
      <w:r w:rsidRPr="00B43EAD">
        <w:rPr>
          <w:rFonts w:ascii="Arial" w:hAnsi="Arial" w:cs="Arial"/>
          <w:b/>
          <w:bCs/>
        </w:rPr>
        <w:t xml:space="preserve"> E A EMPRESA___________.</w:t>
      </w:r>
    </w:p>
    <w:p w14:paraId="795B789A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</w:p>
    <w:p w14:paraId="452E9B4A" w14:textId="77777777" w:rsidR="00936011" w:rsidRPr="00B43EAD" w:rsidRDefault="00936011" w:rsidP="009A01AC">
      <w:pPr>
        <w:pStyle w:val="PGE-Normal"/>
        <w:spacing w:before="0" w:after="0"/>
        <w:rPr>
          <w:rFonts w:cs="Arial"/>
        </w:rPr>
      </w:pPr>
    </w:p>
    <w:p w14:paraId="28083CBA" w14:textId="15E4D57B" w:rsidR="009A01AC" w:rsidRDefault="009A01AC" w:rsidP="009A01AC">
      <w:pPr>
        <w:pStyle w:val="PGE-Normal"/>
        <w:spacing w:before="0" w:after="0"/>
        <w:rPr>
          <w:color w:val="000000"/>
        </w:rPr>
      </w:pPr>
      <w:r w:rsidRPr="00B43EAD">
        <w:rPr>
          <w:rFonts w:cs="Arial"/>
        </w:rPr>
        <w:t>O ESTADO DO ESPÍRITO SANTO, por intermédio d</w:t>
      </w:r>
      <w:r w:rsidR="000E2FEB">
        <w:rPr>
          <w:rFonts w:cs="Arial"/>
        </w:rPr>
        <w:t>o(</w:t>
      </w:r>
      <w:r w:rsidRPr="00B43EAD">
        <w:rPr>
          <w:rFonts w:cs="Arial"/>
        </w:rPr>
        <w:t>a</w:t>
      </w:r>
      <w:r w:rsidR="000E2FEB">
        <w:rPr>
          <w:rFonts w:cs="Arial"/>
        </w:rPr>
        <w:t>)</w:t>
      </w:r>
      <w:r w:rsidRPr="00B66D89">
        <w:t xml:space="preserve"> </w:t>
      </w:r>
      <w:r w:rsidRPr="00385E20">
        <w:rPr>
          <w:b/>
          <w:bCs/>
          <w:color w:val="FF0000"/>
        </w:rPr>
        <w:t>(nome do</w:t>
      </w:r>
      <w:r w:rsidR="00B43EAD">
        <w:rPr>
          <w:b/>
          <w:bCs/>
          <w:color w:val="FF0000"/>
        </w:rPr>
        <w:t xml:space="preserve"> órgão</w:t>
      </w:r>
      <w:r w:rsidRPr="00385E20">
        <w:rPr>
          <w:b/>
          <w:bCs/>
          <w:color w:val="FF0000"/>
        </w:rPr>
        <w:t>)</w:t>
      </w:r>
      <w:r w:rsidRPr="00B66D89">
        <w:t>, adiante denominad</w:t>
      </w:r>
      <w:r w:rsidR="000E2FEB">
        <w:t>o(</w:t>
      </w:r>
      <w:r w:rsidR="00233424">
        <w:t>a</w:t>
      </w:r>
      <w:r w:rsidR="000E2FEB">
        <w:t>)</w:t>
      </w:r>
      <w:r w:rsidRPr="00B66D89">
        <w:t xml:space="preserve"> </w:t>
      </w:r>
      <w:r w:rsidR="000E2FEB">
        <w:t>GERENCIADOR(A)</w:t>
      </w:r>
      <w:r w:rsidRPr="00B66D89">
        <w:t xml:space="preserve">, inscrita no CNPJ sob o nº </w:t>
      </w:r>
      <w:r w:rsidRPr="00385E20">
        <w:rPr>
          <w:color w:val="FF0000"/>
        </w:rPr>
        <w:t>__________</w:t>
      </w:r>
      <w:r w:rsidRPr="00B66D89">
        <w:t xml:space="preserve">, com sede na </w:t>
      </w:r>
      <w:r w:rsidRPr="00385E20">
        <w:rPr>
          <w:b/>
          <w:bCs/>
          <w:color w:val="FF0000"/>
        </w:rPr>
        <w:t>(endereço completo)</w:t>
      </w:r>
      <w:r w:rsidRPr="00B66D89">
        <w:t>, representad</w:t>
      </w:r>
      <w:r w:rsidR="000E2FEB">
        <w:t>o(</w:t>
      </w:r>
      <w:r w:rsidRPr="00B66D89">
        <w:t>a</w:t>
      </w:r>
      <w:r w:rsidR="000E2FEB">
        <w:t>)</w:t>
      </w:r>
      <w:r w:rsidRPr="00B66D89">
        <w:t xml:space="preserve"> legalmente pelo</w:t>
      </w:r>
      <w:r w:rsidR="000E2FEB">
        <w:t>(a)</w:t>
      </w:r>
      <w:r w:rsidRPr="00B66D89">
        <w:t xml:space="preserve"> seu</w:t>
      </w:r>
      <w:r w:rsidR="000E2FEB">
        <w:t>/sua</w:t>
      </w:r>
      <w:r w:rsidRPr="00B66D89">
        <w:t xml:space="preserve"> </w:t>
      </w:r>
      <w:r w:rsidRPr="00385E20">
        <w:rPr>
          <w:b/>
          <w:bCs/>
          <w:color w:val="FF0000"/>
        </w:rPr>
        <w:t>(cargo e nome)</w:t>
      </w:r>
      <w:r w:rsidRPr="00B66D89">
        <w:t xml:space="preserve">, nomeado(a) pelo Decreto/Portaria nº </w:t>
      </w:r>
      <w:r w:rsidRPr="00385E20">
        <w:rPr>
          <w:color w:val="FF0000"/>
        </w:rPr>
        <w:t>____, de ___ de ________ de 20__</w:t>
      </w:r>
      <w:r w:rsidRPr="00B66D89">
        <w:t xml:space="preserve">, publicada no DIO de </w:t>
      </w:r>
      <w:r w:rsidRPr="00C82F88">
        <w:rPr>
          <w:color w:val="FF0000"/>
        </w:rPr>
        <w:t>__ de _____ de 20__</w:t>
      </w:r>
      <w:r w:rsidRPr="00B66D89">
        <w:t>, portador</w:t>
      </w:r>
      <w:r w:rsidR="000E2FEB">
        <w:t>(a)</w:t>
      </w:r>
      <w:r w:rsidRPr="00B66D89">
        <w:t xml:space="preserve"> da Matrícula Funcional nº </w:t>
      </w:r>
      <w:r w:rsidRPr="00C82F88">
        <w:rPr>
          <w:color w:val="FF0000"/>
        </w:rPr>
        <w:t xml:space="preserve">_______ </w:t>
      </w:r>
      <w:r w:rsidRPr="00385E20">
        <w:rPr>
          <w:color w:val="FF0000"/>
        </w:rPr>
        <w:t>(preencher)</w:t>
      </w:r>
      <w:r w:rsidRPr="00B66D89">
        <w:t xml:space="preserve"> e a </w:t>
      </w:r>
      <w:r w:rsidR="00936011">
        <w:t>e</w:t>
      </w:r>
      <w:r w:rsidRPr="00B66D89">
        <w:t xml:space="preserve">mpresa </w:t>
      </w:r>
      <w:r w:rsidRPr="00C82F88">
        <w:rPr>
          <w:b/>
          <w:bCs/>
          <w:color w:val="FF0000"/>
        </w:rPr>
        <w:t>(nome completo)</w:t>
      </w:r>
      <w:r w:rsidRPr="00B66D89">
        <w:t xml:space="preserve">, com sede </w:t>
      </w:r>
      <w:r w:rsidRPr="00C82F88">
        <w:rPr>
          <w:b/>
          <w:bCs/>
          <w:color w:val="FF0000"/>
        </w:rPr>
        <w:t>(endereço completo)</w:t>
      </w:r>
      <w:r w:rsidRPr="00B66D89">
        <w:t xml:space="preserve">, inscrita no CNPJ sob o nº </w:t>
      </w:r>
      <w:r w:rsidRPr="00C82F88">
        <w:rPr>
          <w:color w:val="FF0000"/>
        </w:rPr>
        <w:t>___________</w:t>
      </w:r>
      <w:r w:rsidR="00936011">
        <w:t>,</w:t>
      </w:r>
      <w:r w:rsidRPr="00B66D89">
        <w:t xml:space="preserve"> neste ato representada</w:t>
      </w:r>
      <w:r w:rsidR="00343B73">
        <w:t xml:space="preserve"> </w:t>
      </w:r>
      <w:r w:rsidRPr="00B66D89">
        <w:t xml:space="preserve">por </w:t>
      </w:r>
      <w:r w:rsidRPr="00C82F88">
        <w:rPr>
          <w:b/>
          <w:bCs/>
          <w:color w:val="FF0000"/>
        </w:rPr>
        <w:t xml:space="preserve">(nome e função no </w:t>
      </w:r>
      <w:r>
        <w:rPr>
          <w:b/>
          <w:bCs/>
          <w:color w:val="FF0000"/>
        </w:rPr>
        <w:t>administrador</w:t>
      </w:r>
      <w:r w:rsidR="00343B73">
        <w:rPr>
          <w:b/>
          <w:bCs/>
          <w:color w:val="FF0000"/>
        </w:rPr>
        <w:t>(a)</w:t>
      </w:r>
      <w:r>
        <w:rPr>
          <w:b/>
          <w:bCs/>
          <w:color w:val="FF0000"/>
        </w:rPr>
        <w:t xml:space="preserve"> da empresa</w:t>
      </w:r>
      <w:r w:rsidRPr="00C82F88">
        <w:rPr>
          <w:b/>
          <w:bCs/>
          <w:color w:val="FF0000"/>
        </w:rPr>
        <w:t>)</w:t>
      </w:r>
      <w:r>
        <w:rPr>
          <w:b/>
          <w:bCs/>
          <w:color w:val="FF0000"/>
        </w:rPr>
        <w:t>,</w:t>
      </w:r>
      <w:r w:rsidRPr="009A01AC">
        <w:rPr>
          <w:color w:val="000000"/>
        </w:rPr>
        <w:t xml:space="preserve"> </w:t>
      </w:r>
      <w:r w:rsidRPr="003A0481">
        <w:rPr>
          <w:color w:val="000000"/>
        </w:rPr>
        <w:t xml:space="preserve">celebram o presente  </w:t>
      </w:r>
      <w:r w:rsidRPr="003A0481">
        <w:rPr>
          <w:b/>
          <w:bCs/>
          <w:color w:val="000000"/>
        </w:rPr>
        <w:t>TERMO ADITIVO</w:t>
      </w:r>
      <w:r w:rsidR="00233424">
        <w:rPr>
          <w:b/>
          <w:bCs/>
          <w:color w:val="000000"/>
        </w:rPr>
        <w:t xml:space="preserve"> </w:t>
      </w:r>
      <w:r w:rsidR="00343B73">
        <w:rPr>
          <w:b/>
          <w:bCs/>
          <w:color w:val="000000"/>
        </w:rPr>
        <w:t>à</w:t>
      </w:r>
      <w:r w:rsidR="00233424">
        <w:rPr>
          <w:b/>
          <w:bCs/>
          <w:color w:val="000000"/>
        </w:rPr>
        <w:t xml:space="preserve"> </w:t>
      </w:r>
      <w:r w:rsidR="00343B73">
        <w:rPr>
          <w:b/>
          <w:bCs/>
          <w:color w:val="000000"/>
        </w:rPr>
        <w:t>ATA</w:t>
      </w:r>
      <w:r w:rsidR="00233424">
        <w:rPr>
          <w:b/>
          <w:bCs/>
          <w:color w:val="000000"/>
        </w:rPr>
        <w:t xml:space="preserve"> </w:t>
      </w:r>
      <w:r w:rsidR="00233424" w:rsidRPr="00233424">
        <w:rPr>
          <w:b/>
          <w:bCs/>
          <w:color w:val="FF0000"/>
        </w:rPr>
        <w:t>Nº ___/_______</w:t>
      </w:r>
      <w:r w:rsidRPr="003A0481">
        <w:rPr>
          <w:color w:val="000000"/>
        </w:rPr>
        <w:t xml:space="preserve">, </w:t>
      </w:r>
      <w:r w:rsidRPr="009A01AC">
        <w:rPr>
          <w:color w:val="000000"/>
        </w:rPr>
        <w:t>mediante as cláusulas e condições a seguir enunciadas</w:t>
      </w:r>
      <w:r w:rsidR="006E5008">
        <w:rPr>
          <w:color w:val="000000"/>
        </w:rPr>
        <w:t>.</w:t>
      </w:r>
    </w:p>
    <w:p w14:paraId="5F0E730D" w14:textId="34D887D0" w:rsidR="00936011" w:rsidRDefault="00B43EAD" w:rsidP="000E2FEB">
      <w:pPr>
        <w:pStyle w:val="PGE-NotaExplicativa"/>
      </w:pPr>
      <w:r w:rsidRPr="00B43EAD">
        <w:t>Nota Explicativa: Utilizar a menção ao Estado do Espírito Santo somente se for órgão da Administração Direta, caso contrário incluir o nome da autarquia ou fundação</w:t>
      </w:r>
      <w:r w:rsidR="00162F31">
        <w:t>,</w:t>
      </w:r>
      <w:r w:rsidRPr="00B43EAD">
        <w:t xml:space="preserve"> conforme o caso. </w:t>
      </w:r>
    </w:p>
    <w:p w14:paraId="48609E80" w14:textId="77777777" w:rsidR="00B903BB" w:rsidRPr="00EA745F" w:rsidRDefault="00B903BB" w:rsidP="000E2FEB">
      <w:pPr>
        <w:pStyle w:val="Ttulo1"/>
      </w:pPr>
      <w:r w:rsidRPr="00EA745F">
        <w:t>CLÁUSULA PRIMEIRA – DO OBJETO</w:t>
      </w:r>
    </w:p>
    <w:p w14:paraId="3DAD7A1A" w14:textId="50608B28" w:rsidR="00B903BB" w:rsidRDefault="00233424" w:rsidP="00B903BB">
      <w:pPr>
        <w:pStyle w:val="N11"/>
      </w:pPr>
      <w:r>
        <w:t>Este T</w:t>
      </w:r>
      <w:r w:rsidR="00B903BB" w:rsidRPr="00B903BB">
        <w:t xml:space="preserve">ermo </w:t>
      </w:r>
      <w:r>
        <w:t>A</w:t>
      </w:r>
      <w:r w:rsidR="00B903BB" w:rsidRPr="00B903BB">
        <w:t xml:space="preserve">ditivo tem por objeto a prorrogação do prazo de vigência </w:t>
      </w:r>
      <w:r w:rsidR="0098216B">
        <w:t>da</w:t>
      </w:r>
      <w:r w:rsidR="00B903BB" w:rsidRPr="00B903BB">
        <w:t xml:space="preserve"> </w:t>
      </w:r>
      <w:r w:rsidR="0098216B">
        <w:t>Ata de Registro de Preços</w:t>
      </w:r>
      <w:r w:rsidR="00B276AF" w:rsidRPr="00B276AF">
        <w:rPr>
          <w:color w:val="FF0000"/>
        </w:rPr>
        <w:t xml:space="preserve"> nº __/____</w:t>
      </w:r>
      <w:r w:rsidR="00B276AF">
        <w:rPr>
          <w:color w:val="FF0000"/>
        </w:rPr>
        <w:t xml:space="preserve">, </w:t>
      </w:r>
      <w:r w:rsidR="0036069B">
        <w:t>por mais 1 (um) ano</w:t>
      </w:r>
      <w:r w:rsidR="00B903BB" w:rsidRPr="00B903BB">
        <w:t xml:space="preserve">, a partir de </w:t>
      </w:r>
      <w:r w:rsidR="00B903BB" w:rsidRPr="00B903BB">
        <w:rPr>
          <w:color w:val="FF0000"/>
        </w:rPr>
        <w:t xml:space="preserve">DD/MM/AAAA </w:t>
      </w:r>
      <w:r w:rsidR="00B903BB" w:rsidRPr="00B903BB">
        <w:t xml:space="preserve">até </w:t>
      </w:r>
      <w:r w:rsidR="00B903BB" w:rsidRPr="00B903BB">
        <w:rPr>
          <w:color w:val="FF0000"/>
        </w:rPr>
        <w:t>DD/MM/AAAA</w:t>
      </w:r>
      <w:r w:rsidR="00B903BB" w:rsidRPr="00B903BB">
        <w:t xml:space="preserve">, </w:t>
      </w:r>
      <w:r w:rsidR="00B903BB">
        <w:t xml:space="preserve">conforme autorização prevista </w:t>
      </w:r>
      <w:r w:rsidR="0098216B">
        <w:t>na</w:t>
      </w:r>
      <w:r w:rsidR="00B903BB">
        <w:t xml:space="preserve"> sua </w:t>
      </w:r>
      <w:r w:rsidR="00B903BB" w:rsidRPr="00B903BB">
        <w:rPr>
          <w:color w:val="FF0000"/>
        </w:rPr>
        <w:t>Cláusula_______</w:t>
      </w:r>
      <w:r w:rsidR="00B903BB" w:rsidRPr="00B903BB">
        <w:t>, na forma do art</w:t>
      </w:r>
      <w:r w:rsidR="00B903BB">
        <w:t>.</w:t>
      </w:r>
      <w:r w:rsidR="00B903BB" w:rsidRPr="00B903BB">
        <w:t xml:space="preserve"> </w:t>
      </w:r>
      <w:r w:rsidR="00F464EE">
        <w:t>84</w:t>
      </w:r>
      <w:r w:rsidR="00B903BB" w:rsidRPr="00B903BB">
        <w:t xml:space="preserve"> da Lei 14.133</w:t>
      </w:r>
      <w:r w:rsidR="00B903BB">
        <w:t>/</w:t>
      </w:r>
      <w:r w:rsidR="00B903BB" w:rsidRPr="00B903BB">
        <w:t>2021</w:t>
      </w:r>
      <w:r w:rsidR="00F464EE">
        <w:t xml:space="preserve"> e art. 32 do Decreto Estadual nº 5.354-R/2023</w:t>
      </w:r>
      <w:r w:rsidR="00B903BB">
        <w:t>.</w:t>
      </w:r>
    </w:p>
    <w:p w14:paraId="2446B7F7" w14:textId="2E0D299F" w:rsidR="000F709E" w:rsidRDefault="000F709E" w:rsidP="00B903BB">
      <w:pPr>
        <w:pStyle w:val="N11"/>
      </w:pPr>
      <w:r w:rsidRPr="000F709E">
        <w:lastRenderedPageBreak/>
        <w:t>Apenas os quantitativos remanescentes não utilizados serão considerados para o novo período de vigência.</w:t>
      </w:r>
    </w:p>
    <w:p w14:paraId="3C02B51E" w14:textId="604DA25E" w:rsidR="00F84A3F" w:rsidRPr="00F84A3F" w:rsidRDefault="00F84A3F" w:rsidP="00F84A3F">
      <w:pPr>
        <w:pStyle w:val="N11"/>
        <w:numPr>
          <w:ilvl w:val="0"/>
          <w:numId w:val="0"/>
        </w:numPr>
        <w:rPr>
          <w:color w:val="EE0000"/>
        </w:rPr>
      </w:pPr>
      <w:r w:rsidRPr="00F84A3F">
        <w:rPr>
          <w:color w:val="EE0000"/>
        </w:rPr>
        <w:t>Ou:</w:t>
      </w:r>
    </w:p>
    <w:p w14:paraId="754A1C15" w14:textId="7D63F74B" w:rsidR="00F84A3F" w:rsidRPr="00F84A3F" w:rsidRDefault="00F84A3F" w:rsidP="00F84A3F">
      <w:pPr>
        <w:widowControl w:val="0"/>
        <w:autoSpaceDE w:val="0"/>
        <w:autoSpaceDN w:val="0"/>
        <w:adjustRightInd w:val="0"/>
        <w:rPr>
          <w:rFonts w:cs="Arial"/>
          <w:color w:val="FF0000"/>
        </w:rPr>
      </w:pPr>
      <w:r w:rsidRPr="00F84A3F">
        <w:rPr>
          <w:color w:val="EE0000"/>
        </w:rPr>
        <w:t>1.2</w:t>
      </w:r>
      <w:r>
        <w:t xml:space="preserve"> </w:t>
      </w:r>
      <w:r w:rsidRPr="00F84A3F">
        <w:rPr>
          <w:color w:val="EE0000"/>
        </w:rPr>
        <w:t>-</w:t>
      </w:r>
      <w:r>
        <w:t xml:space="preserve"> </w:t>
      </w:r>
      <w:r w:rsidRPr="00FF4631">
        <w:rPr>
          <w:rFonts w:cs="Arial"/>
          <w:color w:val="FF0000"/>
        </w:rPr>
        <w:t>Ficam renovados os quantitativos inicialmente registrados na Ata de Registro de Preços nº</w:t>
      </w:r>
      <w:r>
        <w:rPr>
          <w:rFonts w:cs="Arial"/>
          <w:color w:val="FF0000"/>
        </w:rPr>
        <w:t xml:space="preserve"> </w:t>
      </w:r>
      <w:r w:rsidRPr="00B276AF">
        <w:rPr>
          <w:color w:val="FF0000"/>
        </w:rPr>
        <w:t>__/____</w:t>
      </w:r>
      <w:r>
        <w:rPr>
          <w:rFonts w:cs="Arial"/>
          <w:color w:val="FF0000"/>
        </w:rPr>
        <w:t>.</w:t>
      </w:r>
    </w:p>
    <w:p w14:paraId="372450EF" w14:textId="77777777" w:rsidR="00F84A3F" w:rsidRDefault="00F84A3F" w:rsidP="00F84A3F">
      <w:pPr>
        <w:pStyle w:val="PGE-NotaExplicativa"/>
      </w:pPr>
      <w:r>
        <w:t xml:space="preserve">Nota Explicativa: </w:t>
      </w:r>
    </w:p>
    <w:p w14:paraId="0741ABAE" w14:textId="77777777" w:rsidR="00F84A3F" w:rsidRDefault="00F84A3F" w:rsidP="00F84A3F">
      <w:pPr>
        <w:pStyle w:val="PGE-NotaExplicativa"/>
      </w:pPr>
      <w:r>
        <w:t>A renovação de quantitativos só será possível quando ela for prevista no instrumento convocatório, na forma do § 6º do art. 32 do Decreto Estadual nº 5.354-R/2023 acrescentado pelo Decreto Estadual nº 6.218-R/2025. Nos demais casos, deve ser adotada a redação que restringe o aditivo aos quantitativos remanescentes não utilizados.</w:t>
      </w:r>
    </w:p>
    <w:p w14:paraId="306C4812" w14:textId="55FEC9EA" w:rsidR="0036069B" w:rsidRDefault="0036069B" w:rsidP="00F84A3F">
      <w:pPr>
        <w:pStyle w:val="PGE-NotaExplicativa"/>
      </w:pPr>
      <w:r>
        <w:t xml:space="preserve">Em caso de dúvida, deve-se consultar os dispositivos do regulamento, o </w:t>
      </w:r>
      <w:r w:rsidRPr="0036069B">
        <w:t>Enunciado CPGE nº 57</w:t>
      </w:r>
      <w:r>
        <w:t xml:space="preserve"> e a nota explicativa e cláusulas da minuta de ARP padronizada pela Procuradoria (anexa à minuta de edital).</w:t>
      </w:r>
    </w:p>
    <w:p w14:paraId="14468B23" w14:textId="07E10A72" w:rsidR="00B903BB" w:rsidRDefault="00B903BB" w:rsidP="00B903BB">
      <w:pPr>
        <w:pStyle w:val="Ttulo1"/>
        <w:rPr>
          <w:color w:val="FFFFFF" w:themeColor="background1"/>
          <w:sz w:val="20"/>
        </w:rPr>
      </w:pPr>
      <w:r>
        <w:t>CLÁUSULA SEGUNDA – D</w:t>
      </w:r>
      <w:r w:rsidR="00F84A3F">
        <w:t xml:space="preserve">A RATIFICAÇÃO DAS DEMAIS CONDIÇÕES </w:t>
      </w:r>
    </w:p>
    <w:p w14:paraId="7A5D07DC" w14:textId="75E28777" w:rsidR="00B35DBE" w:rsidRDefault="00597592" w:rsidP="00B35DBE">
      <w:pPr>
        <w:pStyle w:val="N11"/>
      </w:pPr>
      <w:r w:rsidRPr="00597592">
        <w:t xml:space="preserve">Ficam mantidas e ratificadas as demais cláusulas e condições </w:t>
      </w:r>
      <w:r w:rsidR="00F84A3F">
        <w:t>da Ata de Registro de Preços</w:t>
      </w:r>
      <w:r w:rsidRPr="00597592">
        <w:t xml:space="preserve"> originári</w:t>
      </w:r>
      <w:r w:rsidR="00F84A3F">
        <w:t>a</w:t>
      </w:r>
      <w:r w:rsidRPr="00597592">
        <w:t xml:space="preserve">, naquilo que não contrariem o presente </w:t>
      </w:r>
      <w:r w:rsidR="00A40D6B">
        <w:t>T</w:t>
      </w:r>
      <w:r w:rsidRPr="00597592">
        <w:t xml:space="preserve">ermo </w:t>
      </w:r>
      <w:r w:rsidR="00A40D6B">
        <w:t>A</w:t>
      </w:r>
      <w:r w:rsidRPr="00597592">
        <w:t>ditivo.</w:t>
      </w:r>
    </w:p>
    <w:p w14:paraId="7F0DA35D" w14:textId="77777777" w:rsidR="00191B43" w:rsidRDefault="00191B43" w:rsidP="003C132F">
      <w:pPr>
        <w:pStyle w:val="PGE-Normal"/>
      </w:pPr>
      <w:r>
        <w:t>Para firmeza e como prova de assim haverem entre si ajustado, as partes assinam o presente Termo Aditivo em 02 (duas) vias de igual teor, para distribuição e para que produza os seus efeitos legais.</w:t>
      </w:r>
    </w:p>
    <w:p w14:paraId="71AA9C89" w14:textId="1749A362" w:rsidR="00191B43" w:rsidRDefault="00191B43" w:rsidP="003C132F">
      <w:pPr>
        <w:pStyle w:val="PGE-Normal"/>
      </w:pPr>
      <w:r>
        <w:t xml:space="preserve"> </w:t>
      </w:r>
    </w:p>
    <w:p w14:paraId="48EC873C" w14:textId="77777777" w:rsidR="00CD72C5" w:rsidRPr="00CD72C5" w:rsidRDefault="00CD72C5" w:rsidP="00CD72C5">
      <w:pPr>
        <w:pStyle w:val="PGE-Normal"/>
        <w:jc w:val="center"/>
        <w:rPr>
          <w:color w:val="FF0000"/>
        </w:rPr>
      </w:pPr>
      <w:r w:rsidRPr="00CD72C5">
        <w:rPr>
          <w:color w:val="FF0000"/>
        </w:rPr>
        <w:t>[Local], [dia] de [mês] de [ano].</w:t>
      </w:r>
    </w:p>
    <w:p w14:paraId="350CE7F5" w14:textId="77777777" w:rsidR="00CD72C5" w:rsidRPr="00CD72C5" w:rsidRDefault="00CD72C5" w:rsidP="00CD72C5">
      <w:pPr>
        <w:pStyle w:val="PGE-Normal"/>
        <w:spacing w:before="0" w:after="0"/>
        <w:jc w:val="center"/>
        <w:rPr>
          <w:color w:val="FF0000"/>
        </w:rPr>
      </w:pPr>
      <w:r w:rsidRPr="00CD72C5">
        <w:rPr>
          <w:color w:val="FF0000"/>
        </w:rPr>
        <w:t>_________________________</w:t>
      </w:r>
    </w:p>
    <w:p w14:paraId="4B2B6FB4" w14:textId="3B45D9C3" w:rsidR="00CD72C5" w:rsidRPr="00CD72C5" w:rsidRDefault="00CD72C5" w:rsidP="00CD72C5">
      <w:pPr>
        <w:pStyle w:val="PGE-Normal"/>
        <w:spacing w:before="0" w:after="0"/>
        <w:jc w:val="center"/>
        <w:rPr>
          <w:color w:val="FF0000"/>
        </w:rPr>
      </w:pPr>
      <w:r w:rsidRPr="00CD72C5">
        <w:rPr>
          <w:color w:val="FF0000"/>
        </w:rPr>
        <w:t>Representante legal do</w:t>
      </w:r>
      <w:r w:rsidR="00191B43">
        <w:rPr>
          <w:color w:val="FF0000"/>
        </w:rPr>
        <w:t>(a)</w:t>
      </w:r>
      <w:r w:rsidRPr="00CD72C5">
        <w:rPr>
          <w:color w:val="FF0000"/>
        </w:rPr>
        <w:t xml:space="preserve"> </w:t>
      </w:r>
      <w:r w:rsidR="00191B43">
        <w:rPr>
          <w:color w:val="FF0000"/>
        </w:rPr>
        <w:t>GERENCIADOR(A)</w:t>
      </w:r>
    </w:p>
    <w:p w14:paraId="5C693417" w14:textId="77777777" w:rsidR="00CD72C5" w:rsidRPr="00CD72C5" w:rsidRDefault="00CD72C5" w:rsidP="00CD72C5">
      <w:pPr>
        <w:pStyle w:val="PGE-Normal"/>
        <w:spacing w:before="0" w:after="0"/>
        <w:jc w:val="center"/>
        <w:rPr>
          <w:color w:val="FF0000"/>
        </w:rPr>
      </w:pPr>
      <w:r w:rsidRPr="00CD72C5">
        <w:rPr>
          <w:color w:val="FF0000"/>
        </w:rPr>
        <w:t>_________________________</w:t>
      </w:r>
    </w:p>
    <w:p w14:paraId="4B003F2E" w14:textId="0C22E263" w:rsidR="00597592" w:rsidRDefault="00CD72C5" w:rsidP="00CD72C5">
      <w:pPr>
        <w:pStyle w:val="PGE-Normal"/>
        <w:spacing w:before="0" w:after="0"/>
        <w:jc w:val="center"/>
        <w:rPr>
          <w:color w:val="FF0000"/>
        </w:rPr>
      </w:pPr>
      <w:r w:rsidRPr="00CD72C5">
        <w:rPr>
          <w:color w:val="FF0000"/>
        </w:rPr>
        <w:t>Representante legal d</w:t>
      </w:r>
      <w:r w:rsidR="00191B43">
        <w:rPr>
          <w:color w:val="FF0000"/>
        </w:rPr>
        <w:t>a EMPRESA</w:t>
      </w:r>
    </w:p>
    <w:p w14:paraId="2BF951A3" w14:textId="77777777" w:rsidR="00674476" w:rsidRDefault="00674476" w:rsidP="00CD72C5">
      <w:pPr>
        <w:pStyle w:val="PGE-Normal"/>
        <w:spacing w:before="0" w:after="0"/>
        <w:jc w:val="center"/>
        <w:rPr>
          <w:color w:val="FF0000"/>
        </w:rPr>
      </w:pPr>
    </w:p>
    <w:p w14:paraId="02D75B1F" w14:textId="56DAB5F0" w:rsidR="00674476" w:rsidRPr="00CD72C5" w:rsidRDefault="00674476" w:rsidP="00674476">
      <w:pPr>
        <w:pStyle w:val="PGE-NotaExplicativa"/>
      </w:pPr>
      <w:r>
        <w:t>É facultado à Administração instruir esta minuta com anexo, para indicar o quantitativo renovado ou o quantitativo remanescente, usando os dados que constarem da Ata original.</w:t>
      </w:r>
    </w:p>
    <w:sectPr w:rsidR="00674476" w:rsidRPr="00CD72C5" w:rsidSect="00CF410C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pStyle w:val="Nvel1-Opcion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CFCC5F3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118" w:hanging="432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275215"/>
    <w:multiLevelType w:val="multilevel"/>
    <w:tmpl w:val="AB1CE7B6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  <w:color w:val="FFFFFF" w:themeColor="background1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num w:numId="1" w16cid:durableId="289433104">
    <w:abstractNumId w:val="0"/>
  </w:num>
  <w:num w:numId="2" w16cid:durableId="1796869293">
    <w:abstractNumId w:val="3"/>
  </w:num>
  <w:num w:numId="3" w16cid:durableId="1147938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797672">
    <w:abstractNumId w:val="2"/>
  </w:num>
  <w:num w:numId="5" w16cid:durableId="965769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98366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8563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54C"/>
    <w:rsid w:val="000309BB"/>
    <w:rsid w:val="00061483"/>
    <w:rsid w:val="00090212"/>
    <w:rsid w:val="00097F29"/>
    <w:rsid w:val="000A19D8"/>
    <w:rsid w:val="000A755D"/>
    <w:rsid w:val="000C48BB"/>
    <w:rsid w:val="000C4B27"/>
    <w:rsid w:val="000E2FEB"/>
    <w:rsid w:val="000F6B51"/>
    <w:rsid w:val="000F709E"/>
    <w:rsid w:val="00115F82"/>
    <w:rsid w:val="0013711A"/>
    <w:rsid w:val="00137E51"/>
    <w:rsid w:val="00143679"/>
    <w:rsid w:val="001503D1"/>
    <w:rsid w:val="00162D66"/>
    <w:rsid w:val="00162F31"/>
    <w:rsid w:val="00164B24"/>
    <w:rsid w:val="00191B43"/>
    <w:rsid w:val="00192C8F"/>
    <w:rsid w:val="00195F21"/>
    <w:rsid w:val="001A6048"/>
    <w:rsid w:val="001B6787"/>
    <w:rsid w:val="001C541E"/>
    <w:rsid w:val="001D3CD9"/>
    <w:rsid w:val="001E5B50"/>
    <w:rsid w:val="001F46FA"/>
    <w:rsid w:val="00233424"/>
    <w:rsid w:val="0025713A"/>
    <w:rsid w:val="0026041F"/>
    <w:rsid w:val="00261AB3"/>
    <w:rsid w:val="00265159"/>
    <w:rsid w:val="002B38F2"/>
    <w:rsid w:val="002C19F1"/>
    <w:rsid w:val="002D7E1A"/>
    <w:rsid w:val="002E4D84"/>
    <w:rsid w:val="002E7133"/>
    <w:rsid w:val="002E7EEC"/>
    <w:rsid w:val="002F11FA"/>
    <w:rsid w:val="002F1AA9"/>
    <w:rsid w:val="003013B9"/>
    <w:rsid w:val="00320F7D"/>
    <w:rsid w:val="00332D00"/>
    <w:rsid w:val="00343B73"/>
    <w:rsid w:val="0036069B"/>
    <w:rsid w:val="00365E30"/>
    <w:rsid w:val="00370E40"/>
    <w:rsid w:val="00375048"/>
    <w:rsid w:val="00380613"/>
    <w:rsid w:val="003917E7"/>
    <w:rsid w:val="003A6E94"/>
    <w:rsid w:val="003B6621"/>
    <w:rsid w:val="003C132F"/>
    <w:rsid w:val="003F0F69"/>
    <w:rsid w:val="003F1651"/>
    <w:rsid w:val="003F6D0D"/>
    <w:rsid w:val="00417456"/>
    <w:rsid w:val="004272CB"/>
    <w:rsid w:val="00427B98"/>
    <w:rsid w:val="004361C6"/>
    <w:rsid w:val="00446DFF"/>
    <w:rsid w:val="0047006B"/>
    <w:rsid w:val="0047063B"/>
    <w:rsid w:val="004706E3"/>
    <w:rsid w:val="004803AE"/>
    <w:rsid w:val="00483843"/>
    <w:rsid w:val="004A1561"/>
    <w:rsid w:val="004A6B3F"/>
    <w:rsid w:val="004B1A52"/>
    <w:rsid w:val="004B474D"/>
    <w:rsid w:val="004C4D8F"/>
    <w:rsid w:val="004D1E12"/>
    <w:rsid w:val="004E5535"/>
    <w:rsid w:val="004F5119"/>
    <w:rsid w:val="005013F7"/>
    <w:rsid w:val="005409F9"/>
    <w:rsid w:val="00545EF8"/>
    <w:rsid w:val="00597592"/>
    <w:rsid w:val="005A2AAD"/>
    <w:rsid w:val="005A2EDC"/>
    <w:rsid w:val="005B4AD3"/>
    <w:rsid w:val="005D706C"/>
    <w:rsid w:val="00614145"/>
    <w:rsid w:val="00661E81"/>
    <w:rsid w:val="00674476"/>
    <w:rsid w:val="00692F61"/>
    <w:rsid w:val="006957F9"/>
    <w:rsid w:val="006B2B68"/>
    <w:rsid w:val="006C6CA0"/>
    <w:rsid w:val="006E2B0B"/>
    <w:rsid w:val="006E5008"/>
    <w:rsid w:val="006E6B55"/>
    <w:rsid w:val="006F7062"/>
    <w:rsid w:val="00712689"/>
    <w:rsid w:val="0074073A"/>
    <w:rsid w:val="0079328A"/>
    <w:rsid w:val="00795DDE"/>
    <w:rsid w:val="007C69D5"/>
    <w:rsid w:val="00800576"/>
    <w:rsid w:val="0082657B"/>
    <w:rsid w:val="00835F11"/>
    <w:rsid w:val="008A582B"/>
    <w:rsid w:val="008B0DCE"/>
    <w:rsid w:val="008E2C9F"/>
    <w:rsid w:val="00900830"/>
    <w:rsid w:val="00930230"/>
    <w:rsid w:val="00936011"/>
    <w:rsid w:val="00957F3C"/>
    <w:rsid w:val="0096245D"/>
    <w:rsid w:val="009760A0"/>
    <w:rsid w:val="009760C0"/>
    <w:rsid w:val="0098216B"/>
    <w:rsid w:val="00985B9F"/>
    <w:rsid w:val="009A01AC"/>
    <w:rsid w:val="009A1939"/>
    <w:rsid w:val="009C1F6E"/>
    <w:rsid w:val="00A22B55"/>
    <w:rsid w:val="00A40D6B"/>
    <w:rsid w:val="00A43621"/>
    <w:rsid w:val="00A66F31"/>
    <w:rsid w:val="00A8449D"/>
    <w:rsid w:val="00AD2A77"/>
    <w:rsid w:val="00AE76BA"/>
    <w:rsid w:val="00AF17BA"/>
    <w:rsid w:val="00B03BC6"/>
    <w:rsid w:val="00B276AF"/>
    <w:rsid w:val="00B35DBE"/>
    <w:rsid w:val="00B37E2D"/>
    <w:rsid w:val="00B43EAD"/>
    <w:rsid w:val="00B6154C"/>
    <w:rsid w:val="00B62337"/>
    <w:rsid w:val="00B66D8A"/>
    <w:rsid w:val="00B903BB"/>
    <w:rsid w:val="00BD6576"/>
    <w:rsid w:val="00BF4759"/>
    <w:rsid w:val="00C17226"/>
    <w:rsid w:val="00C207ED"/>
    <w:rsid w:val="00C71FCC"/>
    <w:rsid w:val="00CA2E62"/>
    <w:rsid w:val="00CA3F1F"/>
    <w:rsid w:val="00CA47D5"/>
    <w:rsid w:val="00CB4316"/>
    <w:rsid w:val="00CB7AB7"/>
    <w:rsid w:val="00CD72C5"/>
    <w:rsid w:val="00CF410C"/>
    <w:rsid w:val="00D1388F"/>
    <w:rsid w:val="00D24C22"/>
    <w:rsid w:val="00D36E46"/>
    <w:rsid w:val="00D418F9"/>
    <w:rsid w:val="00D62516"/>
    <w:rsid w:val="00D824B3"/>
    <w:rsid w:val="00DA31E4"/>
    <w:rsid w:val="00DC7A89"/>
    <w:rsid w:val="00DE2D54"/>
    <w:rsid w:val="00DE616A"/>
    <w:rsid w:val="00E137B0"/>
    <w:rsid w:val="00E15AA1"/>
    <w:rsid w:val="00E20B64"/>
    <w:rsid w:val="00E231DF"/>
    <w:rsid w:val="00E2486F"/>
    <w:rsid w:val="00E54244"/>
    <w:rsid w:val="00EA745F"/>
    <w:rsid w:val="00EB2B72"/>
    <w:rsid w:val="00F06D64"/>
    <w:rsid w:val="00F436D1"/>
    <w:rsid w:val="00F464EE"/>
    <w:rsid w:val="00F47FBF"/>
    <w:rsid w:val="00F53FDC"/>
    <w:rsid w:val="00F5471B"/>
    <w:rsid w:val="00F718B1"/>
    <w:rsid w:val="00F82B13"/>
    <w:rsid w:val="00F84A3F"/>
    <w:rsid w:val="00F93533"/>
    <w:rsid w:val="00FB2D59"/>
    <w:rsid w:val="00FB3812"/>
    <w:rsid w:val="00FC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0843"/>
  <w15:chartTrackingRefBased/>
  <w15:docId w15:val="{8BF076C1-3D65-4440-9D23-5FD739D1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 (com numeração)"/>
    <w:basedOn w:val="Normal"/>
    <w:next w:val="N11"/>
    <w:link w:val="Ttulo1Char"/>
    <w:uiPriority w:val="9"/>
    <w:qFormat/>
    <w:rsid w:val="007C69D5"/>
    <w:pPr>
      <w:numPr>
        <w:numId w:val="4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PGE-Normal"/>
    <w:link w:val="Ttulo2Char"/>
    <w:uiPriority w:val="9"/>
    <w:semiHidden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rsid w:val="007C69D5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4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semiHidden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PGE-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rsid w:val="00800576"/>
    <w:pPr>
      <w:numPr>
        <w:ilvl w:val="6"/>
        <w:numId w:val="4"/>
      </w:numPr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paragraph" w:customStyle="1" w:styleId="PGE-Normal">
    <w:name w:val="PGE-Normal"/>
    <w:basedOn w:val="Normal"/>
    <w:qFormat/>
    <w:rsid w:val="00A43621"/>
  </w:style>
  <w:style w:type="paragraph" w:customStyle="1" w:styleId="PGE-NotaExplicativa">
    <w:name w:val="PGE-NotaExplicativa"/>
    <w:basedOn w:val="Normal"/>
    <w:link w:val="PGE-NotaExplicativaChar"/>
    <w:qFormat/>
    <w:rsid w:val="001C541E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</w:pPr>
    <w:rPr>
      <w:rFonts w:ascii="Consolas" w:eastAsia="Calibri" w:hAnsi="Consolas" w:cs="Times New Roman"/>
    </w:rPr>
  </w:style>
  <w:style w:type="character" w:customStyle="1" w:styleId="PGE-NotaExplicativaChar">
    <w:name w:val="PGE-NotaExplicativa Char"/>
    <w:link w:val="PGE-NotaExplicativa"/>
    <w:rsid w:val="001C541E"/>
    <w:rPr>
      <w:rFonts w:ascii="Consolas" w:eastAsia="Calibri" w:hAnsi="Consolas" w:cs="Times New Roman"/>
      <w:sz w:val="24"/>
      <w:shd w:val="clear" w:color="auto" w:fill="FFFF00"/>
    </w:rPr>
  </w:style>
  <w:style w:type="paragraph" w:customStyle="1" w:styleId="Padro">
    <w:name w:val="Padrão"/>
    <w:rsid w:val="001C541E"/>
    <w:pPr>
      <w:spacing w:before="240" w:after="240" w:line="240" w:lineRule="auto"/>
      <w:jc w:val="both"/>
    </w:pPr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rsid w:val="009A01AC"/>
    <w:pPr>
      <w:widowControl w:val="0"/>
      <w:autoSpaceDE w:val="0"/>
      <w:autoSpaceDN w:val="0"/>
      <w:adjustRightInd w:val="0"/>
      <w:spacing w:before="0" w:after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ivel01Char">
    <w:name w:val="Nivel 01 Char"/>
    <w:basedOn w:val="Fontepargpadro"/>
    <w:link w:val="Nivel01"/>
    <w:locked/>
    <w:rsid w:val="00B903BB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rsid w:val="00B903BB"/>
    <w:pPr>
      <w:keepNext/>
      <w:keepLines/>
      <w:numPr>
        <w:numId w:val="5"/>
      </w:numPr>
      <w:tabs>
        <w:tab w:val="left" w:pos="142"/>
      </w:tabs>
      <w:spacing w:before="240" w:after="120"/>
      <w:ind w:left="-425" w:firstLine="0"/>
    </w:pPr>
    <w:rPr>
      <w:rFonts w:cs="Arial"/>
      <w:bCs/>
      <w:sz w:val="20"/>
      <w:szCs w:val="20"/>
      <w:lang w:eastAsia="pt-BR"/>
    </w:rPr>
  </w:style>
  <w:style w:type="paragraph" w:customStyle="1" w:styleId="Nivel2">
    <w:name w:val="Nivel 2"/>
    <w:basedOn w:val="Normal"/>
    <w:rsid w:val="00B903BB"/>
    <w:pPr>
      <w:numPr>
        <w:ilvl w:val="1"/>
        <w:numId w:val="5"/>
      </w:numPr>
      <w:spacing w:before="120" w:after="120" w:line="276" w:lineRule="auto"/>
      <w:ind w:left="0" w:firstLine="0"/>
    </w:pPr>
    <w:rPr>
      <w:rFonts w:eastAsiaTheme="minorEastAsia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rsid w:val="00B903BB"/>
    <w:pPr>
      <w:numPr>
        <w:ilvl w:val="2"/>
        <w:numId w:val="5"/>
      </w:numPr>
      <w:spacing w:before="120" w:after="120" w:line="276" w:lineRule="auto"/>
      <w:ind w:left="284" w:firstLine="0"/>
    </w:pPr>
    <w:rPr>
      <w:rFonts w:eastAsiaTheme="minorEastAsia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rsid w:val="00B903BB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rsid w:val="00B903BB"/>
    <w:pPr>
      <w:numPr>
        <w:ilvl w:val="4"/>
      </w:numPr>
      <w:ind w:left="851" w:firstLine="0"/>
    </w:pPr>
  </w:style>
  <w:style w:type="character" w:customStyle="1" w:styleId="Nvel1-OpcionalChar">
    <w:name w:val="Nível 1 - Opcional Char"/>
    <w:basedOn w:val="Fontepargpadro"/>
    <w:link w:val="Nvel1-Opcional"/>
    <w:locked/>
    <w:rsid w:val="00C17226"/>
    <w:rPr>
      <w:rFonts w:ascii="Arial" w:eastAsiaTheme="majorEastAsia" w:hAnsi="Arial" w:cs="Arial"/>
      <w:b/>
      <w:bCs/>
      <w:i/>
      <w:color w:val="FF0000"/>
      <w:sz w:val="20"/>
      <w:szCs w:val="20"/>
      <w:lang w:eastAsia="pt-BR"/>
    </w:rPr>
  </w:style>
  <w:style w:type="paragraph" w:customStyle="1" w:styleId="Nvel1-Opcional">
    <w:name w:val="Nível 1 - Opcional"/>
    <w:basedOn w:val="Nivel01"/>
    <w:link w:val="Nvel1-OpcionalChar"/>
    <w:rsid w:val="00C17226"/>
    <w:pPr>
      <w:numPr>
        <w:numId w:val="1"/>
      </w:numPr>
      <w:ind w:left="-425"/>
    </w:pPr>
    <w:rPr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Downloads\Termo%20Aditivo%20-%20Prorroga&#231;&#227;o%20Servi&#231;os%20Cont&#237;nuos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Termo Aditivo - Prorrogação Serviços Contínuos (1)</Template>
  <TotalTime>6</TotalTime>
  <Pages>2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Pericles Ferreira de Almeida</dc:creator>
  <cp:keywords/>
  <dc:description/>
  <cp:lastModifiedBy>Pericles Ferreira de Almeida</cp:lastModifiedBy>
  <cp:revision>6</cp:revision>
  <dcterms:created xsi:type="dcterms:W3CDTF">2025-11-11T19:25:00Z</dcterms:created>
  <dcterms:modified xsi:type="dcterms:W3CDTF">2025-11-11T19:34:00Z</dcterms:modified>
</cp:coreProperties>
</file>